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DD" w:rsidRPr="00BD05DE" w:rsidRDefault="003B2F02" w:rsidP="00613F43">
      <w:pPr>
        <w:pStyle w:val="Starktcitat"/>
      </w:pPr>
      <w:r w:rsidRPr="00BD05DE">
        <w:t xml:space="preserve">Text för fri publicering i klubbtidningar och på webben. </w:t>
      </w:r>
    </w:p>
    <w:p w:rsidR="00651D69" w:rsidRPr="00651D69" w:rsidRDefault="00651D69" w:rsidP="00651D69">
      <w:r>
        <w:t>Text: Helena Frögéli, Åsa Lindholm</w:t>
      </w:r>
    </w:p>
    <w:p w:rsidR="003E0ADD" w:rsidRDefault="003E0ADD" w:rsidP="0065395A">
      <w:pPr>
        <w:pStyle w:val="Rubrik2"/>
      </w:pPr>
      <w:bookmarkStart w:id="0" w:name="_GoBack"/>
      <w:bookmarkEnd w:id="0"/>
    </w:p>
    <w:p w:rsidR="0065395A" w:rsidRDefault="00233C44" w:rsidP="0054512A">
      <w:pPr>
        <w:pStyle w:val="Rubrik1"/>
        <w:rPr>
          <w:rStyle w:val="dynamic-data"/>
        </w:rPr>
      </w:pPr>
      <w:r w:rsidRPr="0054512A">
        <w:rPr>
          <w:rStyle w:val="dynamic-data"/>
        </w:rPr>
        <w:t>B</w:t>
      </w:r>
      <w:r w:rsidR="0065395A" w:rsidRPr="0054512A">
        <w:rPr>
          <w:rStyle w:val="dynamic-data"/>
        </w:rPr>
        <w:t xml:space="preserve">eteende och personlighetsbeskrivning hund – också för din </w:t>
      </w:r>
      <w:r w:rsidRPr="0054512A">
        <w:rPr>
          <w:rStyle w:val="dynamic-data"/>
        </w:rPr>
        <w:t>hund</w:t>
      </w:r>
      <w:r w:rsidR="00FD3AE7" w:rsidRPr="0054512A">
        <w:rPr>
          <w:rStyle w:val="dynamic-data"/>
        </w:rPr>
        <w:t>!</w:t>
      </w:r>
    </w:p>
    <w:p w:rsidR="00233C44" w:rsidRDefault="00233C44" w:rsidP="00C81BD1">
      <w:pPr>
        <w:rPr>
          <w:i/>
        </w:rPr>
      </w:pPr>
      <w:r>
        <w:rPr>
          <w:i/>
        </w:rPr>
        <w:t>Beteende-och personlighetsbeskrivning hund, BPH, är Svenska Kennelklubbens egen mentalbeskrivning. Den är utformad för att passa alla hundar och raser och har en god koppling till våra hundars vardagsbeteende.</w:t>
      </w:r>
      <w:r w:rsidR="00B33234">
        <w:rPr>
          <w:i/>
        </w:rPr>
        <w:t xml:space="preserve"> Idag har ru</w:t>
      </w:r>
      <w:r w:rsidR="0026272D">
        <w:rPr>
          <w:i/>
        </w:rPr>
        <w:t>nt 16</w:t>
      </w:r>
      <w:r w:rsidR="00B33234">
        <w:rPr>
          <w:i/>
        </w:rPr>
        <w:t xml:space="preserve">000 hundägare gått BPH med sin hund – </w:t>
      </w:r>
      <w:r w:rsidR="0026272D">
        <w:rPr>
          <w:i/>
        </w:rPr>
        <w:t>gör det du också</w:t>
      </w:r>
      <w:r w:rsidR="00B33234">
        <w:rPr>
          <w:i/>
        </w:rPr>
        <w:t>!</w:t>
      </w:r>
    </w:p>
    <w:p w:rsidR="000F2972" w:rsidRDefault="000F2972" w:rsidP="00C81BD1">
      <w:r>
        <w:t xml:space="preserve">”Det var jätteroligt, jag trodde inte att min hund var så modig!”, ”Oj, vad glad hon blev när testledaren lockade på henne”, ”Min hund är en cool typ – nu vet jag att det stämmer!”, ”Min hund är ibland lite ängslig, men hon blir trygg nära mig”. </w:t>
      </w:r>
    </w:p>
    <w:p w:rsidR="000F2972" w:rsidRDefault="000F2972" w:rsidP="00C81BD1">
      <w:r>
        <w:t>Ja, många av de hundägare som går BPH med sina hundar upplever det som en både rolig och lärorik stund</w:t>
      </w:r>
      <w:r w:rsidR="0065395A">
        <w:t xml:space="preserve"> tillsammans</w:t>
      </w:r>
      <w:r>
        <w:t>. Ibland visar hunden sidor man inte hade en aning om, andra gånger får m</w:t>
      </w:r>
      <w:r w:rsidR="00A40833">
        <w:t xml:space="preserve">an bekräftat det man har sett </w:t>
      </w:r>
      <w:r>
        <w:t>hemmavid.</w:t>
      </w:r>
    </w:p>
    <w:p w:rsidR="00233C44" w:rsidRDefault="0026272D" w:rsidP="00C81BD1">
      <w:r>
        <w:t>BPH beskriver hund</w:t>
      </w:r>
      <w:r w:rsidR="00A63EE2">
        <w:t>ens</w:t>
      </w:r>
      <w:r>
        <w:t xml:space="preserve"> egenskaper och beteenden. Hund</w:t>
      </w:r>
      <w:r w:rsidR="0065395A">
        <w:t>en</w:t>
      </w:r>
      <w:r>
        <w:t xml:space="preserve"> och hundägare</w:t>
      </w:r>
      <w:r w:rsidR="0065395A">
        <w:t xml:space="preserve">n går tillsammans </w:t>
      </w:r>
      <w:r>
        <w:t>en bana med olika mo</w:t>
      </w:r>
      <w:r w:rsidR="00603EF2">
        <w:t>ment samtidigt som hundens</w:t>
      </w:r>
      <w:r>
        <w:t xml:space="preserve"> reaktioner noteras av en beskrivare som för in sina iakttagelser i ett protokoll.</w:t>
      </w:r>
      <w:r w:rsidR="00FD3AE7">
        <w:t xml:space="preserve"> Ingen träning eller förkunskaper behövs, varken hos hund</w:t>
      </w:r>
      <w:r w:rsidR="00603EF2">
        <w:t>en</w:t>
      </w:r>
      <w:r w:rsidR="00FD3AE7">
        <w:t xml:space="preserve"> eller hundägare</w:t>
      </w:r>
      <w:r w:rsidR="00603EF2">
        <w:t>n</w:t>
      </w:r>
      <w:r w:rsidR="00FD3AE7">
        <w:t>.</w:t>
      </w:r>
    </w:p>
    <w:p w:rsidR="00233C44" w:rsidRDefault="00233C44" w:rsidP="00C81BD1">
      <w:pPr>
        <w:rPr>
          <w:i/>
        </w:rPr>
      </w:pPr>
      <w:r>
        <w:t>BPH-beskrivningen ser exakt likadan ut för alla hundar. I protokoll</w:t>
      </w:r>
      <w:r w:rsidR="00603EF2">
        <w:t>et för BPH beskrivs</w:t>
      </w:r>
      <w:r>
        <w:t xml:space="preserve"> hundens intensitet i reaktionen i d</w:t>
      </w:r>
      <w:r w:rsidR="00FF537F">
        <w:t>e olika momenten, ibland</w:t>
      </w:r>
      <w:r>
        <w:t xml:space="preserve"> också hur länge hunden agerar</w:t>
      </w:r>
      <w:r w:rsidRPr="004066FB">
        <w:rPr>
          <w:i/>
        </w:rPr>
        <w:t xml:space="preserve">. Däremot görs ingen som helst värdering av vad som är bra, mindre bra eller rentav dåligt. </w:t>
      </w:r>
      <w:r w:rsidRPr="00755028">
        <w:t>På vilken</w:t>
      </w:r>
      <w:r>
        <w:t xml:space="preserve"> nivå, det vill säga med vilken intensitet och med vilket intresse en hund av en viss ras helst bör reagera och agera, är special- och rasklubbens</w:t>
      </w:r>
      <w:r w:rsidR="00CA1278">
        <w:t xml:space="preserve">, </w:t>
      </w:r>
      <w:r>
        <w:t xml:space="preserve">uppfödarnas </w:t>
      </w:r>
      <w:r w:rsidR="00CA1278">
        <w:t xml:space="preserve">och hundägarnas </w:t>
      </w:r>
      <w:r>
        <w:t>uppgift att diskutera. Med andra ord finns det inget färdigt facit för vad som är rätt eller fel. Hundraser ska vara olika</w:t>
      </w:r>
      <w:r w:rsidR="003A1A8D">
        <w:t xml:space="preserve"> </w:t>
      </w:r>
      <w:proofErr w:type="gramStart"/>
      <w:r w:rsidR="003A1A8D">
        <w:t xml:space="preserve">- </w:t>
      </w:r>
      <w:r w:rsidR="001D539A">
        <w:t xml:space="preserve"> inom</w:t>
      </w:r>
      <w:proofErr w:type="gramEnd"/>
      <w:r w:rsidR="001D539A">
        <w:t xml:space="preserve"> våra raser finns en </w:t>
      </w:r>
      <w:r>
        <w:t>unik variation</w:t>
      </w:r>
      <w:r w:rsidR="00A63EE2">
        <w:t>!</w:t>
      </w:r>
    </w:p>
    <w:p w:rsidR="009C5E9B" w:rsidRDefault="00233C44" w:rsidP="00EE7309">
      <w:r>
        <w:t>Beteende – och personlighetsbeskrivning hund, BPH,</w:t>
      </w:r>
      <w:r w:rsidR="00C81BD1">
        <w:t xml:space="preserve"> inne</w:t>
      </w:r>
      <w:r w:rsidR="005B1384">
        <w:t xml:space="preserve">bär att vi får ökad kunskap om såväl enskilda </w:t>
      </w:r>
      <w:r w:rsidR="00EE4BC8">
        <w:t xml:space="preserve">hundar </w:t>
      </w:r>
      <w:r w:rsidR="005B1384">
        <w:t>som</w:t>
      </w:r>
      <w:r w:rsidR="00EE4BC8">
        <w:t xml:space="preserve"> våra olika </w:t>
      </w:r>
      <w:r w:rsidR="00C81BD1">
        <w:t>hund</w:t>
      </w:r>
      <w:r w:rsidR="005B1384">
        <w:t>raser</w:t>
      </w:r>
      <w:r w:rsidR="00C81BD1">
        <w:t xml:space="preserve">. Vi ser dessutom </w:t>
      </w:r>
      <w:r w:rsidR="007F67A8">
        <w:t>skillnader</w:t>
      </w:r>
      <w:r w:rsidR="00C81BD1">
        <w:t xml:space="preserve"> i beteende</w:t>
      </w:r>
      <w:r w:rsidR="007F67A8">
        <w:t>n</w:t>
      </w:r>
      <w:r w:rsidR="00C81BD1">
        <w:t xml:space="preserve"> inom en ras, något som ger uppfödarna </w:t>
      </w:r>
      <w:r w:rsidR="007F67A8">
        <w:t>underlag</w:t>
      </w:r>
      <w:r w:rsidR="00C81BD1">
        <w:t xml:space="preserve"> för avelsurval. Som hundägare </w:t>
      </w:r>
      <w:r w:rsidR="009A2DF1">
        <w:t xml:space="preserve">lär du känna din hund ännu lite bättre, till exempel </w:t>
      </w:r>
      <w:r w:rsidR="00C81BD1">
        <w:t>var d</w:t>
      </w:r>
      <w:r w:rsidR="009A2DF1">
        <w:t>en</w:t>
      </w:r>
      <w:r w:rsidR="00C81BD1">
        <w:t xml:space="preserve"> har sina starka sidor och under vilka omständigheter den kanske behöver stöd och uppmuntran.  Beskrivningen kan också ge en förklaring till uppträdande och agerande som uppfattas som krävande eller oönskade</w:t>
      </w:r>
      <w:r w:rsidR="007F67A8" w:rsidRPr="007F67A8">
        <w:t xml:space="preserve"> </w:t>
      </w:r>
      <w:r w:rsidR="007F67A8">
        <w:t>hos en hund</w:t>
      </w:r>
      <w:r w:rsidR="00C81BD1">
        <w:t xml:space="preserve">. BPH säger inte </w:t>
      </w:r>
      <w:r w:rsidR="00C81BD1" w:rsidRPr="004A5AC6">
        <w:t xml:space="preserve">allt om en hund men bidrar med en hel del information. </w:t>
      </w:r>
    </w:p>
    <w:p w:rsidR="009C5E9B" w:rsidRDefault="009C5E9B" w:rsidP="009C5E9B">
      <w:r>
        <w:t xml:space="preserve">I </w:t>
      </w:r>
      <w:r w:rsidR="00903242">
        <w:t xml:space="preserve">SKK e-tjänst </w:t>
      </w:r>
      <w:r>
        <w:t>Hunddata noteras att beskrivningen är genomförd</w:t>
      </w:r>
      <w:r w:rsidR="002A62E0">
        <w:t xml:space="preserve">. Din hunds </w:t>
      </w:r>
      <w:r>
        <w:t xml:space="preserve">hela resultatet </w:t>
      </w:r>
      <w:r w:rsidR="002A62E0">
        <w:t>hittar du</w:t>
      </w:r>
      <w:r>
        <w:t xml:space="preserve"> i </w:t>
      </w:r>
      <w:r w:rsidR="005A6937">
        <w:t xml:space="preserve">e-tjänsten </w:t>
      </w:r>
      <w:r>
        <w:t xml:space="preserve">SKK Avelsdata. </w:t>
      </w:r>
    </w:p>
    <w:p w:rsidR="003E0ADD" w:rsidRDefault="003A1A8D" w:rsidP="00865964">
      <w:r>
        <w:lastRenderedPageBreak/>
        <w:t>BPH gör du som</w:t>
      </w:r>
      <w:r w:rsidR="003E0ADD" w:rsidRPr="00C4347E">
        <w:t xml:space="preserve"> vill veta mer </w:t>
      </w:r>
      <w:r>
        <w:t>om din hund! För din rasklubb och för avelsarbetet i just din ras är v</w:t>
      </w:r>
      <w:r w:rsidR="003E0ADD" w:rsidRPr="00C4347E">
        <w:t>ar</w:t>
      </w:r>
      <w:r>
        <w:t xml:space="preserve">je hund som deltar </w:t>
      </w:r>
      <w:r w:rsidR="00EE7309">
        <w:t xml:space="preserve">viktig!  </w:t>
      </w:r>
      <w:r w:rsidR="003E0ADD">
        <w:t xml:space="preserve"> </w:t>
      </w:r>
    </w:p>
    <w:p w:rsidR="003E0ADD" w:rsidRDefault="003E0ADD" w:rsidP="00617CAA">
      <w:r>
        <w:t xml:space="preserve">Läs mer om BPH och anmäl dig på </w:t>
      </w:r>
      <w:hyperlink r:id="rId5" w:history="1">
        <w:r w:rsidRPr="008C2A43">
          <w:rPr>
            <w:rStyle w:val="Hyperlnk"/>
          </w:rPr>
          <w:t>www.skk.se/bph</w:t>
        </w:r>
      </w:hyperlink>
    </w:p>
    <w:p w:rsidR="00321D4B" w:rsidRDefault="00321D4B" w:rsidP="003E0ADD">
      <w:pPr>
        <w:rPr>
          <w:b/>
        </w:rPr>
      </w:pPr>
    </w:p>
    <w:p w:rsidR="00321D4B" w:rsidRPr="0054512A" w:rsidRDefault="00617CAA" w:rsidP="00651D69">
      <w:pPr>
        <w:pStyle w:val="Rubrik2"/>
      </w:pPr>
      <w:r w:rsidRPr="0054512A">
        <w:t>FILMEN OM BPH</w:t>
      </w:r>
    </w:p>
    <w:p w:rsidR="00617CAA" w:rsidRPr="0054512A" w:rsidRDefault="00617CAA" w:rsidP="003E0ADD">
      <w:r w:rsidRPr="0054512A">
        <w:t xml:space="preserve"> </w:t>
      </w:r>
      <w:r w:rsidR="009A36C6" w:rsidRPr="0054512A">
        <w:t>I Filmen om BPH få</w:t>
      </w:r>
      <w:r w:rsidR="00A91AF8" w:rsidRPr="0054512A">
        <w:t xml:space="preserve">r du se samtliga moment, möta hundägare och deras hundar och höra uppfödares och klubbrepresentanters funderingar. </w:t>
      </w:r>
      <w:r w:rsidRPr="0054512A">
        <w:t xml:space="preserve">Gå in på www.skk.se/bph och </w:t>
      </w:r>
      <w:r w:rsidR="00FD3AE7" w:rsidRPr="0054512A">
        <w:t>titta på Filmen om BPH</w:t>
      </w:r>
      <w:r w:rsidR="00321D4B" w:rsidRPr="0054512A">
        <w:t>.</w:t>
      </w:r>
    </w:p>
    <w:p w:rsidR="003E0ADD" w:rsidRDefault="003E0ADD" w:rsidP="003E0ADD"/>
    <w:p w:rsidR="00651D69" w:rsidRDefault="00651D69" w:rsidP="003E0ADD"/>
    <w:p w:rsidR="00651D69" w:rsidRDefault="00651D69" w:rsidP="003E0ADD"/>
    <w:p w:rsidR="00651D69" w:rsidRPr="00651D69" w:rsidRDefault="00651D69" w:rsidP="003E0ADD">
      <w:pPr>
        <w:rPr>
          <w:b/>
          <w:sz w:val="28"/>
        </w:rPr>
      </w:pPr>
      <w:r w:rsidRPr="00651D69">
        <w:rPr>
          <w:b/>
          <w:sz w:val="28"/>
        </w:rPr>
        <w:t>Logotypen nedan och de bifogade rosett</w:t>
      </w:r>
      <w:r>
        <w:rPr>
          <w:b/>
          <w:sz w:val="28"/>
        </w:rPr>
        <w:t>bilderna är fria att publicera</w:t>
      </w:r>
    </w:p>
    <w:p w:rsidR="00651D69" w:rsidRDefault="00651D69" w:rsidP="003E0ADD"/>
    <w:p w:rsidR="00B53709" w:rsidRDefault="00684096" w:rsidP="00B53709">
      <w:pPr>
        <w:pStyle w:val="Rubrik2"/>
      </w:pPr>
      <w:r>
        <w:t xml:space="preserve">Logotype </w:t>
      </w:r>
    </w:p>
    <w:p w:rsidR="00B53709" w:rsidRDefault="00B53709" w:rsidP="003E0ADD">
      <w:r w:rsidRPr="00B53709">
        <w:rPr>
          <w:noProof/>
          <w:lang w:eastAsia="sv-SE"/>
        </w:rPr>
        <w:drawing>
          <wp:inline distT="0" distB="0" distL="0" distR="0">
            <wp:extent cx="870707" cy="1301750"/>
            <wp:effectExtent l="0" t="0" r="5715" b="0"/>
            <wp:docPr id="1" name="Bildobjekt 1" descr="C:\Users\hefr\AppData\Local\Packages\Microsoft.MicrosoftEdge_8wekyb3d8bbwe\TempState\Downloads\BPH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fr\AppData\Local\Packages\Microsoft.MicrosoftEdge_8wekyb3d8bbwe\TempState\Downloads\BPH logo 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32" cy="13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09" w:rsidRDefault="00B53709" w:rsidP="003E0ADD"/>
    <w:p w:rsidR="00651D69" w:rsidRDefault="00651D69" w:rsidP="00651D69">
      <w:pPr>
        <w:pStyle w:val="Rubrik2"/>
      </w:pPr>
      <w:r>
        <w:t>Bilder på BPH-rosetten finns bifogade i mejlet</w:t>
      </w:r>
    </w:p>
    <w:p w:rsidR="00651D69" w:rsidRDefault="00651D69" w:rsidP="00651D69"/>
    <w:p w:rsidR="00651D69" w:rsidRDefault="00651D69" w:rsidP="00651D69">
      <w:pPr>
        <w:pStyle w:val="Ingetavstnd"/>
        <w:numPr>
          <w:ilvl w:val="0"/>
          <w:numId w:val="3"/>
        </w:numPr>
      </w:pPr>
      <w:r>
        <w:t xml:space="preserve">200 </w:t>
      </w:r>
      <w:proofErr w:type="spellStart"/>
      <w:r>
        <w:t>px</w:t>
      </w:r>
      <w:proofErr w:type="spellEnd"/>
      <w:r>
        <w:t xml:space="preserve"> och 300 </w:t>
      </w:r>
      <w:proofErr w:type="spellStart"/>
      <w:r>
        <w:t>px</w:t>
      </w:r>
      <w:proofErr w:type="spellEnd"/>
      <w:r>
        <w:t xml:space="preserve"> är för webben. </w:t>
      </w:r>
    </w:p>
    <w:p w:rsidR="00651D69" w:rsidRDefault="00651D69" w:rsidP="00651D69">
      <w:pPr>
        <w:pStyle w:val="Ingetavstnd"/>
        <w:numPr>
          <w:ilvl w:val="0"/>
          <w:numId w:val="3"/>
        </w:numPr>
      </w:pPr>
      <w:r>
        <w:t xml:space="preserve">10 cm </w:t>
      </w:r>
      <w:proofErr w:type="spellStart"/>
      <w:r>
        <w:t>png</w:t>
      </w:r>
      <w:proofErr w:type="spellEnd"/>
      <w:r>
        <w:t xml:space="preserve"> för tryck och transparent bakgrund. </w:t>
      </w:r>
    </w:p>
    <w:p w:rsidR="00651D69" w:rsidRDefault="00651D69" w:rsidP="00651D69">
      <w:pPr>
        <w:pStyle w:val="Ingetavstnd"/>
        <w:numPr>
          <w:ilvl w:val="0"/>
          <w:numId w:val="3"/>
        </w:numPr>
      </w:pPr>
      <w:r>
        <w:t>10 cm jpg för tryck och vit bakgrund.</w:t>
      </w:r>
    </w:p>
    <w:p w:rsidR="00651D69" w:rsidRPr="00651D69" w:rsidRDefault="00651D69" w:rsidP="00651D69"/>
    <w:p w:rsidR="00B53709" w:rsidRDefault="00B53709" w:rsidP="00B53709">
      <w:r>
        <w:t>Förslag bildtext</w:t>
      </w:r>
      <w:r w:rsidR="00684096">
        <w:t xml:space="preserve"> rosett</w:t>
      </w:r>
      <w:r>
        <w:t xml:space="preserve">: Om din hund har ”Genomförd BPH” har du möjlighet att köpa den fina BPH-rosetten! Prata med din BPH-arrangör. </w:t>
      </w:r>
    </w:p>
    <w:p w:rsidR="00B53709" w:rsidRDefault="00B53709" w:rsidP="003E0ADD"/>
    <w:sectPr w:rsidR="00B53709" w:rsidSect="0062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2AD"/>
    <w:multiLevelType w:val="hybridMultilevel"/>
    <w:tmpl w:val="38C2D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7267"/>
    <w:multiLevelType w:val="hybridMultilevel"/>
    <w:tmpl w:val="5F6AC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F596E"/>
    <w:multiLevelType w:val="hybridMultilevel"/>
    <w:tmpl w:val="47724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8C"/>
    <w:rsid w:val="0005079A"/>
    <w:rsid w:val="0005722A"/>
    <w:rsid w:val="000C5AC2"/>
    <w:rsid w:val="000F2972"/>
    <w:rsid w:val="001D539A"/>
    <w:rsid w:val="002116D8"/>
    <w:rsid w:val="0022005F"/>
    <w:rsid w:val="002312DA"/>
    <w:rsid w:val="00233C44"/>
    <w:rsid w:val="00246174"/>
    <w:rsid w:val="0026272D"/>
    <w:rsid w:val="002A62E0"/>
    <w:rsid w:val="002F23F9"/>
    <w:rsid w:val="00321D4B"/>
    <w:rsid w:val="003A1A8D"/>
    <w:rsid w:val="003B2F02"/>
    <w:rsid w:val="003D0474"/>
    <w:rsid w:val="003E0ADD"/>
    <w:rsid w:val="003E5571"/>
    <w:rsid w:val="0054512A"/>
    <w:rsid w:val="005624BF"/>
    <w:rsid w:val="005A6937"/>
    <w:rsid w:val="005B1384"/>
    <w:rsid w:val="005E7C34"/>
    <w:rsid w:val="00603EF2"/>
    <w:rsid w:val="00613F43"/>
    <w:rsid w:val="00617CAA"/>
    <w:rsid w:val="0062530D"/>
    <w:rsid w:val="00651D69"/>
    <w:rsid w:val="0065395A"/>
    <w:rsid w:val="00660A36"/>
    <w:rsid w:val="00684096"/>
    <w:rsid w:val="006D256C"/>
    <w:rsid w:val="00734F6C"/>
    <w:rsid w:val="00764D65"/>
    <w:rsid w:val="00773255"/>
    <w:rsid w:val="00782AD5"/>
    <w:rsid w:val="007A108C"/>
    <w:rsid w:val="007F3746"/>
    <w:rsid w:val="007F67A8"/>
    <w:rsid w:val="00865964"/>
    <w:rsid w:val="00903242"/>
    <w:rsid w:val="009A2DF1"/>
    <w:rsid w:val="009A36C6"/>
    <w:rsid w:val="009C5E9B"/>
    <w:rsid w:val="00A0188A"/>
    <w:rsid w:val="00A40833"/>
    <w:rsid w:val="00A63EE2"/>
    <w:rsid w:val="00A91AF8"/>
    <w:rsid w:val="00AE44B3"/>
    <w:rsid w:val="00B03D8E"/>
    <w:rsid w:val="00B33234"/>
    <w:rsid w:val="00B53709"/>
    <w:rsid w:val="00BD05DE"/>
    <w:rsid w:val="00C76854"/>
    <w:rsid w:val="00C81BD1"/>
    <w:rsid w:val="00CA1278"/>
    <w:rsid w:val="00CE57AA"/>
    <w:rsid w:val="00D14781"/>
    <w:rsid w:val="00D33BED"/>
    <w:rsid w:val="00EA1996"/>
    <w:rsid w:val="00EE4BC8"/>
    <w:rsid w:val="00EE7309"/>
    <w:rsid w:val="00F90D4F"/>
    <w:rsid w:val="00FA74F0"/>
    <w:rsid w:val="00FC16E3"/>
    <w:rsid w:val="00FD3AE7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E315"/>
  <w15:docId w15:val="{FA79A0CD-1274-4129-B136-3C8497A7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0D"/>
  </w:style>
  <w:style w:type="paragraph" w:styleId="Rubrik1">
    <w:name w:val="heading 1"/>
    <w:basedOn w:val="Normal"/>
    <w:next w:val="Normal"/>
    <w:link w:val="Rubrik1Char"/>
    <w:uiPriority w:val="9"/>
    <w:qFormat/>
    <w:rsid w:val="00653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3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0ADD"/>
    <w:pPr>
      <w:ind w:left="720"/>
      <w:contextualSpacing/>
    </w:pPr>
  </w:style>
  <w:style w:type="character" w:customStyle="1" w:styleId="dynamic-data">
    <w:name w:val="dynamic-data"/>
    <w:basedOn w:val="Standardstycketeckensnitt"/>
    <w:rsid w:val="003E0ADD"/>
  </w:style>
  <w:style w:type="character" w:styleId="Hyperlnk">
    <w:name w:val="Hyperlink"/>
    <w:basedOn w:val="Standardstycketeckensnitt"/>
    <w:uiPriority w:val="99"/>
    <w:unhideWhenUsed/>
    <w:rsid w:val="003E0AD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A36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539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539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13F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13F43"/>
    <w:rPr>
      <w:i/>
      <w:iCs/>
      <w:color w:val="4F81BD" w:themeColor="accent1"/>
    </w:rPr>
  </w:style>
  <w:style w:type="paragraph" w:styleId="Ingetavstnd">
    <w:name w:val="No Spacing"/>
    <w:uiPriority w:val="1"/>
    <w:qFormat/>
    <w:rsid w:val="00651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k.se/b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hefr</dc:creator>
  <cp:lastModifiedBy>Helena Frögéli</cp:lastModifiedBy>
  <cp:revision>35</cp:revision>
  <cp:lastPrinted>2018-10-03T08:01:00Z</cp:lastPrinted>
  <dcterms:created xsi:type="dcterms:W3CDTF">2018-10-03T07:13:00Z</dcterms:created>
  <dcterms:modified xsi:type="dcterms:W3CDTF">2018-10-08T06:56:00Z</dcterms:modified>
</cp:coreProperties>
</file>